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13BFC" w14:textId="77777777" w:rsidR="0020635A" w:rsidRDefault="0020635A" w:rsidP="009A7B0C">
      <w:pPr>
        <w:pStyle w:val="Heading2"/>
        <w:jc w:val="center"/>
        <w:rPr>
          <w:i w:val="0"/>
          <w:iCs w:val="0"/>
        </w:rPr>
      </w:pPr>
    </w:p>
    <w:p w14:paraId="58DF41B6" w14:textId="77777777" w:rsidR="0020635A" w:rsidRDefault="0020635A" w:rsidP="009A7B0C">
      <w:pPr>
        <w:pStyle w:val="Heading2"/>
        <w:jc w:val="center"/>
        <w:rPr>
          <w:i w:val="0"/>
          <w:iCs w:val="0"/>
        </w:rPr>
      </w:pPr>
    </w:p>
    <w:p w14:paraId="1C82C0E9" w14:textId="1C6D6F68" w:rsidR="004C15B5" w:rsidRPr="009A7B0C" w:rsidRDefault="0020635A" w:rsidP="009A7B0C">
      <w:pPr>
        <w:pStyle w:val="Heading2"/>
        <w:jc w:val="center"/>
        <w:rPr>
          <w:i w:val="0"/>
          <w:iCs w:val="0"/>
        </w:rPr>
      </w:pPr>
      <w:r>
        <w:rPr>
          <w:rFonts w:ascii="Arial" w:hAnsi="Arial" w:cs="Arial"/>
          <w:noProof/>
          <w:lang w:eastAsia="en-GB"/>
        </w:rPr>
        <w:drawing>
          <wp:anchor distT="0" distB="0" distL="114300" distR="114300" simplePos="0" relativeHeight="251659264" behindDoc="0" locked="1" layoutInCell="1" allowOverlap="1" wp14:anchorId="2DBA1FB8" wp14:editId="0A5E7DE0">
            <wp:simplePos x="0" y="0"/>
            <wp:positionH relativeFrom="margin">
              <wp:align>left</wp:align>
            </wp:positionH>
            <wp:positionV relativeFrom="paragraph">
              <wp:posOffset>-1085850</wp:posOffset>
            </wp:positionV>
            <wp:extent cx="1223010" cy="104775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223010" cy="1047750"/>
                    </a:xfrm>
                    <a:prstGeom prst="rect">
                      <a:avLst/>
                    </a:prstGeom>
                    <a:noFill/>
                    <a:ln w="9525">
                      <a:noFill/>
                      <a:miter lim="800000"/>
                      <a:headEnd/>
                      <a:tailEnd/>
                    </a:ln>
                  </pic:spPr>
                </pic:pic>
              </a:graphicData>
            </a:graphic>
            <wp14:sizeRelV relativeFrom="margin">
              <wp14:pctHeight>0</wp14:pctHeight>
            </wp14:sizeRelV>
          </wp:anchor>
        </w:drawing>
      </w:r>
      <w:r w:rsidR="009A7B0C">
        <w:rPr>
          <w:i w:val="0"/>
          <w:iCs w:val="0"/>
        </w:rPr>
        <w:t xml:space="preserve">Managing </w:t>
      </w:r>
      <w:r w:rsidR="009A7B0C" w:rsidRPr="009A7B0C">
        <w:rPr>
          <w:i w:val="0"/>
          <w:iCs w:val="0"/>
        </w:rPr>
        <w:t>Visit</w:t>
      </w:r>
      <w:r w:rsidR="009A7B0C">
        <w:rPr>
          <w:i w:val="0"/>
          <w:iCs w:val="0"/>
        </w:rPr>
        <w:t xml:space="preserve">s from </w:t>
      </w:r>
      <w:r w:rsidR="009A7B0C" w:rsidRPr="009A7B0C">
        <w:rPr>
          <w:i w:val="0"/>
          <w:iCs w:val="0"/>
        </w:rPr>
        <w:t>Friends and Family Standing Operations Procedure</w:t>
      </w:r>
    </w:p>
    <w:p w14:paraId="5F2F702D" w14:textId="77777777" w:rsidR="00B50253" w:rsidRPr="00B50253" w:rsidRDefault="00B50253" w:rsidP="00B50253">
      <w:pPr>
        <w:widowControl w:val="0"/>
        <w:spacing w:after="120" w:line="285" w:lineRule="auto"/>
        <w:rPr>
          <w:rFonts w:ascii="Tahoma" w:eastAsia="Times New Roman" w:hAnsi="Tahoma" w:cs="Tahoma"/>
          <w:b/>
          <w:bCs/>
          <w:color w:val="000000"/>
          <w:kern w:val="28"/>
          <w:sz w:val="18"/>
          <w:szCs w:val="18"/>
          <w:lang w:eastAsia="en-GB"/>
        </w:rPr>
      </w:pPr>
      <w:r w:rsidRPr="00B50253">
        <w:rPr>
          <w:rFonts w:ascii="Tahoma" w:eastAsia="Times New Roman" w:hAnsi="Tahoma" w:cs="Tahoma"/>
          <w:b/>
          <w:bCs/>
          <w:color w:val="000000"/>
          <w:kern w:val="28"/>
          <w:sz w:val="18"/>
          <w:szCs w:val="18"/>
          <w:lang w:eastAsia="en-GB"/>
        </w:rPr>
        <w:t xml:space="preserve">Background </w:t>
      </w:r>
    </w:p>
    <w:p w14:paraId="39EF5DC4" w14:textId="77777777" w:rsidR="00B50253" w:rsidRPr="00B50253" w:rsidRDefault="00B50253" w:rsidP="00B50253">
      <w:pPr>
        <w:widowControl w:val="0"/>
        <w:spacing w:after="120" w:line="285" w:lineRule="auto"/>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 xml:space="preserve">This SOP is for managing residents receiving visits from family and friends during the Covid-19 pandemic. The procedures must be </w:t>
      </w:r>
      <w:r w:rsidRPr="00B50253">
        <w:rPr>
          <w:rFonts w:ascii="Tahoma" w:eastAsia="Times New Roman" w:hAnsi="Tahoma" w:cs="Tahoma"/>
          <w:color w:val="000000"/>
          <w:kern w:val="28"/>
          <w:sz w:val="18"/>
          <w:szCs w:val="18"/>
          <w:u w:val="single"/>
          <w:lang w:eastAsia="en-GB"/>
        </w:rPr>
        <w:t xml:space="preserve">adhered to at all times </w:t>
      </w:r>
      <w:r w:rsidRPr="00B50253">
        <w:rPr>
          <w:rFonts w:ascii="Tahoma" w:eastAsia="Times New Roman" w:hAnsi="Tahoma" w:cs="Tahoma"/>
          <w:color w:val="000000"/>
          <w:kern w:val="28"/>
          <w:sz w:val="18"/>
          <w:szCs w:val="18"/>
          <w:lang w:eastAsia="en-GB"/>
        </w:rPr>
        <w:t xml:space="preserve">as the potential of staff not managing or monitoring visits correctly could be extremely detrimental to everyone who lives and work in that building. Any member of staff not following these procedures could face disciplinary action. </w:t>
      </w:r>
    </w:p>
    <w:p w14:paraId="2EED05DD" w14:textId="22A9CF43" w:rsidR="00B50253" w:rsidRPr="00B50253" w:rsidRDefault="00B50253" w:rsidP="00B50253">
      <w:pPr>
        <w:widowControl w:val="0"/>
        <w:spacing w:after="120" w:line="285" w:lineRule="auto"/>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 xml:space="preserve">If staff follow this SOP it will keep everyone concerned safe, and it will be a significant benefit to the health and wellbeing of our residents. As this pandemic continues with ever-changing guidance from the Government, Public Health </w:t>
      </w:r>
      <w:r w:rsidR="00744FF2" w:rsidRPr="00B50253">
        <w:rPr>
          <w:rFonts w:ascii="Tahoma" w:eastAsia="Times New Roman" w:hAnsi="Tahoma" w:cs="Tahoma"/>
          <w:color w:val="000000"/>
          <w:kern w:val="28"/>
          <w:sz w:val="18"/>
          <w:szCs w:val="18"/>
          <w:lang w:eastAsia="en-GB"/>
        </w:rPr>
        <w:t>England,</w:t>
      </w:r>
      <w:r w:rsidRPr="00B50253">
        <w:rPr>
          <w:rFonts w:ascii="Tahoma" w:eastAsia="Times New Roman" w:hAnsi="Tahoma" w:cs="Tahoma"/>
          <w:color w:val="000000"/>
          <w:kern w:val="28"/>
          <w:sz w:val="18"/>
          <w:szCs w:val="18"/>
          <w:lang w:eastAsia="en-GB"/>
        </w:rPr>
        <w:t xml:space="preserve"> and NHS we all need to change how we do things and </w:t>
      </w:r>
      <w:r w:rsidR="009A7B0C">
        <w:rPr>
          <w:rFonts w:ascii="Tahoma" w:eastAsia="Times New Roman" w:hAnsi="Tahoma" w:cs="Tahoma"/>
          <w:color w:val="000000"/>
          <w:kern w:val="28"/>
          <w:sz w:val="18"/>
          <w:szCs w:val="18"/>
          <w:lang w:eastAsia="en-GB"/>
        </w:rPr>
        <w:t>we will continue to</w:t>
      </w:r>
      <w:r w:rsidRPr="00B50253">
        <w:rPr>
          <w:rFonts w:ascii="Tahoma" w:eastAsia="Times New Roman" w:hAnsi="Tahoma" w:cs="Tahoma"/>
          <w:color w:val="000000"/>
          <w:kern w:val="28"/>
          <w:sz w:val="18"/>
          <w:szCs w:val="18"/>
          <w:lang w:eastAsia="en-GB"/>
        </w:rPr>
        <w:t xml:space="preserve"> monitor the R rate. </w:t>
      </w:r>
    </w:p>
    <w:p w14:paraId="5606CB12" w14:textId="21B6BAAD" w:rsidR="00B50253" w:rsidRPr="00B50253" w:rsidRDefault="00B50253" w:rsidP="00B50253">
      <w:pPr>
        <w:widowControl w:val="0"/>
        <w:spacing w:after="120" w:line="285" w:lineRule="auto"/>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 xml:space="preserve">From the beginning, we have protected our residents, </w:t>
      </w:r>
      <w:r w:rsidR="00744FF2" w:rsidRPr="00B50253">
        <w:rPr>
          <w:rFonts w:ascii="Tahoma" w:eastAsia="Times New Roman" w:hAnsi="Tahoma" w:cs="Tahoma"/>
          <w:color w:val="000000"/>
          <w:kern w:val="28"/>
          <w:sz w:val="18"/>
          <w:szCs w:val="18"/>
          <w:lang w:eastAsia="en-GB"/>
        </w:rPr>
        <w:t>staff,</w:t>
      </w:r>
      <w:r w:rsidRPr="00B50253">
        <w:rPr>
          <w:rFonts w:ascii="Tahoma" w:eastAsia="Times New Roman" w:hAnsi="Tahoma" w:cs="Tahoma"/>
          <w:color w:val="000000"/>
          <w:kern w:val="28"/>
          <w:sz w:val="18"/>
          <w:szCs w:val="18"/>
          <w:lang w:eastAsia="en-GB"/>
        </w:rPr>
        <w:t xml:space="preserve"> and their families by putting procedures in place, and that we are now entering the next phase. </w:t>
      </w:r>
      <w:r w:rsidR="009A7B0C">
        <w:rPr>
          <w:rFonts w:ascii="Tahoma" w:eastAsia="Times New Roman" w:hAnsi="Tahoma" w:cs="Tahoma"/>
          <w:color w:val="000000"/>
          <w:kern w:val="28"/>
          <w:sz w:val="18"/>
          <w:szCs w:val="18"/>
          <w:lang w:eastAsia="en-GB"/>
        </w:rPr>
        <w:t xml:space="preserve">We </w:t>
      </w:r>
      <w:r w:rsidRPr="00B50253">
        <w:rPr>
          <w:rFonts w:ascii="Tahoma" w:eastAsia="Times New Roman" w:hAnsi="Tahoma" w:cs="Tahoma"/>
          <w:color w:val="000000"/>
          <w:kern w:val="28"/>
          <w:sz w:val="18"/>
          <w:szCs w:val="18"/>
          <w:lang w:eastAsia="en-GB"/>
        </w:rPr>
        <w:t xml:space="preserve">believe that this is an extremely critical stage and we have implemented these measures for the primary purpose to protect life and health &amp; safety of all. By doing so we will be complying with all health and safety legislations. </w:t>
      </w:r>
    </w:p>
    <w:p w14:paraId="5DA95EEF" w14:textId="276216DB" w:rsidR="00B50253" w:rsidRPr="00B50253" w:rsidRDefault="00B50253" w:rsidP="00B50253">
      <w:pPr>
        <w:widowControl w:val="0"/>
        <w:spacing w:after="120" w:line="285" w:lineRule="auto"/>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 xml:space="preserve">The mind set you must take with all visitors is that anyone may have the Covid-19 virus and not realise or display symptoms. By following these </w:t>
      </w:r>
      <w:r w:rsidR="00744FF2" w:rsidRPr="00B50253">
        <w:rPr>
          <w:rFonts w:ascii="Tahoma" w:eastAsia="Times New Roman" w:hAnsi="Tahoma" w:cs="Tahoma"/>
          <w:color w:val="000000"/>
          <w:kern w:val="28"/>
          <w:sz w:val="18"/>
          <w:szCs w:val="18"/>
          <w:lang w:eastAsia="en-GB"/>
        </w:rPr>
        <w:t>procedures,</w:t>
      </w:r>
      <w:r w:rsidRPr="00B50253">
        <w:rPr>
          <w:rFonts w:ascii="Tahoma" w:eastAsia="Times New Roman" w:hAnsi="Tahoma" w:cs="Tahoma"/>
          <w:color w:val="000000"/>
          <w:kern w:val="28"/>
          <w:sz w:val="18"/>
          <w:szCs w:val="18"/>
          <w:lang w:eastAsia="en-GB"/>
        </w:rPr>
        <w:t xml:space="preserve"> you will keep you building safe. </w:t>
      </w:r>
    </w:p>
    <w:p w14:paraId="45ABD828" w14:textId="77777777" w:rsidR="00B50253" w:rsidRPr="00B50253" w:rsidRDefault="00B50253" w:rsidP="00B50253">
      <w:pPr>
        <w:widowControl w:val="0"/>
        <w:spacing w:after="120" w:line="285" w:lineRule="auto"/>
        <w:jc w:val="both"/>
        <w:rPr>
          <w:rFonts w:ascii="Tahoma" w:eastAsia="Times New Roman" w:hAnsi="Tahoma" w:cs="Tahoma"/>
          <w:b/>
          <w:bCs/>
          <w:color w:val="000000"/>
          <w:kern w:val="28"/>
          <w:sz w:val="18"/>
          <w:szCs w:val="18"/>
          <w:lang w:eastAsia="en-GB"/>
        </w:rPr>
      </w:pPr>
      <w:r w:rsidRPr="00B50253">
        <w:rPr>
          <w:rFonts w:ascii="Tahoma" w:eastAsia="Times New Roman" w:hAnsi="Tahoma" w:cs="Tahoma"/>
          <w:b/>
          <w:bCs/>
          <w:color w:val="000000"/>
          <w:kern w:val="28"/>
          <w:sz w:val="18"/>
          <w:szCs w:val="18"/>
          <w:lang w:eastAsia="en-GB"/>
        </w:rPr>
        <w:t>Standard Operating Procedure</w:t>
      </w:r>
    </w:p>
    <w:p w14:paraId="6C904E7F"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1.</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Visits will not take place if the published Government statistics for the R rate </w:t>
      </w:r>
      <w:r w:rsidR="009A7B0C">
        <w:rPr>
          <w:rFonts w:ascii="Tahoma" w:eastAsia="Times New Roman" w:hAnsi="Tahoma" w:cs="Tahoma"/>
          <w:color w:val="000000"/>
          <w:kern w:val="28"/>
          <w:sz w:val="18"/>
          <w:szCs w:val="18"/>
          <w:lang w:eastAsia="en-GB"/>
        </w:rPr>
        <w:t xml:space="preserve">locally </w:t>
      </w:r>
      <w:r w:rsidRPr="00B50253">
        <w:rPr>
          <w:rFonts w:ascii="Tahoma" w:eastAsia="Times New Roman" w:hAnsi="Tahoma" w:cs="Tahoma"/>
          <w:color w:val="000000"/>
          <w:kern w:val="28"/>
          <w:sz w:val="18"/>
          <w:szCs w:val="18"/>
          <w:lang w:eastAsia="en-GB"/>
        </w:rPr>
        <w:t>is more than 0.80. In addition, PHE may advise for local restrictions to be put in place to prevent the spread of the virus once a ‘track and trace’ facility is in place.</w:t>
      </w:r>
    </w:p>
    <w:p w14:paraId="7720416A"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2.</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If at any time </w:t>
      </w:r>
      <w:r w:rsidR="009A7B0C">
        <w:rPr>
          <w:rFonts w:ascii="Tahoma" w:eastAsia="Times New Roman" w:hAnsi="Tahoma" w:cs="Tahoma"/>
          <w:color w:val="000000"/>
          <w:kern w:val="28"/>
          <w:sz w:val="18"/>
          <w:szCs w:val="18"/>
          <w:lang w:eastAsia="en-GB"/>
        </w:rPr>
        <w:t xml:space="preserve">the home </w:t>
      </w:r>
      <w:r w:rsidRPr="00B50253">
        <w:rPr>
          <w:rFonts w:ascii="Tahoma" w:eastAsia="Times New Roman" w:hAnsi="Tahoma" w:cs="Tahoma"/>
          <w:color w:val="000000"/>
          <w:kern w:val="28"/>
          <w:sz w:val="18"/>
          <w:szCs w:val="18"/>
          <w:lang w:eastAsia="en-GB"/>
        </w:rPr>
        <w:t xml:space="preserve">has a confirmed positive case visits must be stopped immediately for 14 days after the day that the person has been confirmed as positive. All booked visits will be contacted and cancelled. </w:t>
      </w:r>
    </w:p>
    <w:p w14:paraId="2B7A7346"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3.</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The Manager must ask each resident if they want visits, make sure they are aware of the possible risks, detail the rules under which a visit will take place and note they can decide not to receive visitors if they wish, it’s their decision.</w:t>
      </w:r>
    </w:p>
    <w:p w14:paraId="13A51056"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4.</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If a resident wishes to receive a visitor, the Manager must risk assess all individuals to enable the visit to be managed and supported properly; and the risk assessment must be signed. </w:t>
      </w:r>
    </w:p>
    <w:p w14:paraId="3E7066CB" w14:textId="7913A8CC"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5.</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For those individuals who lack capacity, a best interest decision (BID) will need to be made. This will </w:t>
      </w:r>
      <w:r w:rsidR="003B45A5">
        <w:rPr>
          <w:rFonts w:ascii="Tahoma" w:eastAsia="Times New Roman" w:hAnsi="Tahoma" w:cs="Tahoma"/>
          <w:color w:val="000000"/>
          <w:kern w:val="28"/>
          <w:sz w:val="18"/>
          <w:szCs w:val="18"/>
          <w:lang w:eastAsia="en-GB"/>
        </w:rPr>
        <w:t xml:space="preserve">be </w:t>
      </w:r>
      <w:r w:rsidRPr="00B50253">
        <w:rPr>
          <w:rFonts w:ascii="Tahoma" w:eastAsia="Times New Roman" w:hAnsi="Tahoma" w:cs="Tahoma"/>
          <w:color w:val="000000"/>
          <w:kern w:val="28"/>
          <w:sz w:val="18"/>
          <w:szCs w:val="18"/>
          <w:lang w:eastAsia="en-GB"/>
        </w:rPr>
        <w:t xml:space="preserve">conducted </w:t>
      </w:r>
      <w:r w:rsidR="003B45A5">
        <w:rPr>
          <w:rFonts w:ascii="Tahoma" w:eastAsia="Times New Roman" w:hAnsi="Tahoma" w:cs="Tahoma"/>
          <w:color w:val="000000"/>
          <w:kern w:val="28"/>
          <w:sz w:val="18"/>
          <w:szCs w:val="18"/>
          <w:lang w:eastAsia="en-GB"/>
        </w:rPr>
        <w:t>by</w:t>
      </w:r>
      <w:r w:rsidRPr="00B50253">
        <w:rPr>
          <w:rFonts w:ascii="Tahoma" w:eastAsia="Times New Roman" w:hAnsi="Tahoma" w:cs="Tahoma"/>
          <w:color w:val="000000"/>
          <w:kern w:val="28"/>
          <w:sz w:val="18"/>
          <w:szCs w:val="18"/>
          <w:lang w:eastAsia="en-GB"/>
        </w:rPr>
        <w:t xml:space="preserve"> the Manager, and where the family is consulted. The decision as to the whether a visit is deemed appropriate will be recorded, along with the reason for the outcome.  </w:t>
      </w:r>
    </w:p>
    <w:p w14:paraId="79245262"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6.</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Individuals who are classed as “extremely clinically vulnerable”, and who have received letters from government or their GP regarding their medical conditions, the Manager needs to identify and speak to them individually, explain the offer. If the individual decides they wish to receive a visit a disclaimer will need to be completed, and a risk assessment for them and other residents in that building. </w:t>
      </w:r>
    </w:p>
    <w:p w14:paraId="0179753D" w14:textId="593B8CFC" w:rsidR="00B50253" w:rsidRPr="00B50253" w:rsidRDefault="00B50253" w:rsidP="00B50253">
      <w:pPr>
        <w:widowControl w:val="0"/>
        <w:spacing w:after="120" w:line="285" w:lineRule="auto"/>
        <w:ind w:left="567" w:hanging="567"/>
        <w:jc w:val="both"/>
        <w:rPr>
          <w:rFonts w:ascii="Tahoma" w:eastAsia="Times New Roman" w:hAnsi="Tahoma" w:cs="Tahoma"/>
          <w:i/>
          <w:iCs/>
          <w:color w:val="000000"/>
          <w:kern w:val="28"/>
          <w:sz w:val="18"/>
          <w:szCs w:val="18"/>
          <w:lang w:eastAsia="en-GB"/>
        </w:rPr>
      </w:pPr>
      <w:r w:rsidRPr="00B50253">
        <w:rPr>
          <w:rFonts w:ascii="Tahoma" w:eastAsia="Times New Roman" w:hAnsi="Tahoma" w:cs="Tahoma"/>
          <w:color w:val="000000"/>
          <w:kern w:val="28"/>
          <w:sz w:val="18"/>
          <w:szCs w:val="18"/>
          <w:lang w:eastAsia="en-GB"/>
        </w:rPr>
        <w:t>7.</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 </w:t>
      </w:r>
      <w:r w:rsidR="00D53245">
        <w:rPr>
          <w:rFonts w:ascii="Tahoma" w:eastAsia="Times New Roman" w:hAnsi="Tahoma" w:cs="Tahoma"/>
          <w:color w:val="000000"/>
          <w:kern w:val="28"/>
          <w:sz w:val="18"/>
          <w:szCs w:val="18"/>
          <w:lang w:eastAsia="en-GB"/>
        </w:rPr>
        <w:t xml:space="preserve">Visits can take place at the weekends with the home managers </w:t>
      </w:r>
      <w:r w:rsidR="00744FF2">
        <w:rPr>
          <w:rFonts w:ascii="Tahoma" w:eastAsia="Times New Roman" w:hAnsi="Tahoma" w:cs="Tahoma"/>
          <w:color w:val="000000"/>
          <w:kern w:val="28"/>
          <w:sz w:val="18"/>
          <w:szCs w:val="18"/>
          <w:lang w:eastAsia="en-GB"/>
        </w:rPr>
        <w:t>consent.</w:t>
      </w:r>
      <w:r w:rsidRPr="00B50253">
        <w:rPr>
          <w:rFonts w:ascii="Tahoma" w:eastAsia="Times New Roman" w:hAnsi="Tahoma" w:cs="Tahoma"/>
          <w:color w:val="000000"/>
          <w:kern w:val="28"/>
          <w:sz w:val="18"/>
          <w:szCs w:val="18"/>
          <w:lang w:eastAsia="en-GB"/>
        </w:rPr>
        <w:t xml:space="preserve"> Those visits would be limited so would need to be prioritised for those individuals who do not have the option of coming in the week. This will ONLY be looked at when we have evidence that the H&amp;S controls can be followed.</w:t>
      </w:r>
    </w:p>
    <w:p w14:paraId="2B934D8C" w14:textId="0FA9B953"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8.</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The Manager will need to work with large families so that all can get a visit. A large family will be allowed one </w:t>
      </w:r>
      <w:r w:rsidR="00744FF2" w:rsidRPr="00B50253">
        <w:rPr>
          <w:rFonts w:ascii="Tahoma" w:eastAsia="Times New Roman" w:hAnsi="Tahoma" w:cs="Tahoma"/>
          <w:color w:val="000000"/>
          <w:kern w:val="28"/>
          <w:sz w:val="18"/>
          <w:szCs w:val="18"/>
          <w:lang w:eastAsia="en-GB"/>
        </w:rPr>
        <w:t>30-minute</w:t>
      </w:r>
      <w:r w:rsidRPr="00B50253">
        <w:rPr>
          <w:rFonts w:ascii="Tahoma" w:eastAsia="Times New Roman" w:hAnsi="Tahoma" w:cs="Tahoma"/>
          <w:color w:val="000000"/>
          <w:kern w:val="28"/>
          <w:sz w:val="18"/>
          <w:szCs w:val="18"/>
          <w:lang w:eastAsia="en-GB"/>
        </w:rPr>
        <w:t xml:space="preserve"> slot per week, and additional visit requests will be put on a reserve list if slots are not taken. If none are </w:t>
      </w:r>
      <w:r w:rsidR="00744FF2" w:rsidRPr="00B50253">
        <w:rPr>
          <w:rFonts w:ascii="Tahoma" w:eastAsia="Times New Roman" w:hAnsi="Tahoma" w:cs="Tahoma"/>
          <w:color w:val="000000"/>
          <w:kern w:val="28"/>
          <w:sz w:val="18"/>
          <w:szCs w:val="18"/>
          <w:lang w:eastAsia="en-GB"/>
        </w:rPr>
        <w:t>available,</w:t>
      </w:r>
      <w:r w:rsidRPr="00B50253">
        <w:rPr>
          <w:rFonts w:ascii="Tahoma" w:eastAsia="Times New Roman" w:hAnsi="Tahoma" w:cs="Tahoma"/>
          <w:color w:val="000000"/>
          <w:kern w:val="28"/>
          <w:sz w:val="18"/>
          <w:szCs w:val="18"/>
          <w:lang w:eastAsia="en-GB"/>
        </w:rPr>
        <w:t xml:space="preserve"> the family will need to organise a rota in which it allows each family member to come in turn over the weeks.</w:t>
      </w:r>
    </w:p>
    <w:p w14:paraId="4D12CA07" w14:textId="77DC4F40"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9.</w:t>
      </w:r>
      <w:r w:rsidRPr="00B50253">
        <w:rPr>
          <w:rFonts w:ascii="Calibri" w:eastAsia="Times New Roman" w:hAnsi="Calibri" w:cs="Calibri"/>
          <w:color w:val="000000"/>
          <w:kern w:val="28"/>
          <w:sz w:val="20"/>
          <w:szCs w:val="20"/>
          <w:lang w:eastAsia="en-GB"/>
        </w:rPr>
        <w:t> </w:t>
      </w:r>
      <w:r w:rsidR="003B45A5">
        <w:rPr>
          <w:rFonts w:ascii="Tahoma" w:eastAsia="Times New Roman" w:hAnsi="Tahoma" w:cs="Tahoma"/>
          <w:color w:val="000000"/>
          <w:kern w:val="28"/>
          <w:sz w:val="18"/>
          <w:szCs w:val="18"/>
          <w:lang w:eastAsia="en-GB"/>
        </w:rPr>
        <w:t xml:space="preserve">Currently </w:t>
      </w:r>
      <w:r w:rsidR="00D53245">
        <w:rPr>
          <w:rFonts w:ascii="Tahoma" w:eastAsia="Times New Roman" w:hAnsi="Tahoma" w:cs="Tahoma"/>
          <w:color w:val="000000"/>
          <w:kern w:val="28"/>
          <w:sz w:val="18"/>
          <w:szCs w:val="18"/>
          <w:lang w:eastAsia="en-GB"/>
        </w:rPr>
        <w:t>up to 2 persons per household are</w:t>
      </w:r>
      <w:r w:rsidR="003B45A5">
        <w:rPr>
          <w:rFonts w:ascii="Tahoma" w:eastAsia="Times New Roman" w:hAnsi="Tahoma" w:cs="Tahoma"/>
          <w:color w:val="000000"/>
          <w:kern w:val="28"/>
          <w:sz w:val="18"/>
          <w:szCs w:val="18"/>
          <w:lang w:eastAsia="en-GB"/>
        </w:rPr>
        <w:t xml:space="preserve"> </w:t>
      </w:r>
      <w:r w:rsidRPr="00B50253">
        <w:rPr>
          <w:rFonts w:ascii="Tahoma" w:eastAsia="Times New Roman" w:hAnsi="Tahoma" w:cs="Tahoma"/>
          <w:color w:val="000000"/>
          <w:kern w:val="28"/>
          <w:sz w:val="18"/>
          <w:szCs w:val="18"/>
          <w:lang w:eastAsia="en-GB"/>
        </w:rPr>
        <w:t>allowed at any one visit; anyone else will be turned away by staff. Managers are responsible for closely monitoring all aspects of the visiting process to fully ensure full infection control is followed.</w:t>
      </w:r>
    </w:p>
    <w:p w14:paraId="64DD4F89" w14:textId="77777777" w:rsidR="00B50253" w:rsidRPr="00B50253" w:rsidRDefault="00B50253" w:rsidP="00B50253">
      <w:pPr>
        <w:widowControl w:val="0"/>
        <w:spacing w:after="120" w:line="285" w:lineRule="auto"/>
        <w:ind w:left="567" w:hanging="567"/>
        <w:jc w:val="both"/>
        <w:rPr>
          <w:rFonts w:ascii="Tahoma" w:eastAsia="Times New Roman" w:hAnsi="Tahoma" w:cs="Tahoma"/>
          <w:color w:val="000000"/>
          <w:kern w:val="28"/>
          <w:sz w:val="18"/>
          <w:szCs w:val="18"/>
          <w:lang w:eastAsia="en-GB"/>
        </w:rPr>
      </w:pPr>
      <w:r w:rsidRPr="00B50253">
        <w:rPr>
          <w:rFonts w:ascii="Tahoma" w:eastAsia="Times New Roman" w:hAnsi="Tahoma" w:cs="Tahoma"/>
          <w:color w:val="000000"/>
          <w:kern w:val="28"/>
          <w:sz w:val="18"/>
          <w:szCs w:val="18"/>
          <w:lang w:eastAsia="en-GB"/>
        </w:rPr>
        <w:t>10.</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Managers are to make sure that the area has been cleaned, the signing sheet has been filled out and that the green/red sign is used. All waste masks use by the visitors are place in bags held for 72 hrs as per advice already given.</w:t>
      </w:r>
    </w:p>
    <w:p w14:paraId="19412CF7" w14:textId="45B1E202" w:rsidR="0094408A" w:rsidRPr="003B45A5" w:rsidRDefault="00B50253" w:rsidP="003B45A5">
      <w:pPr>
        <w:widowControl w:val="0"/>
        <w:spacing w:after="120" w:line="285" w:lineRule="auto"/>
        <w:ind w:left="567" w:hanging="567"/>
        <w:jc w:val="both"/>
        <w:rPr>
          <w:rFonts w:ascii="Tahoma" w:eastAsia="Times New Roman" w:hAnsi="Tahoma" w:cs="Tahoma"/>
          <w:color w:val="000000"/>
          <w:kern w:val="28"/>
          <w:sz w:val="20"/>
          <w:szCs w:val="20"/>
          <w:lang w:eastAsia="en-GB"/>
        </w:rPr>
      </w:pPr>
      <w:r w:rsidRPr="00B50253">
        <w:rPr>
          <w:rFonts w:ascii="Tahoma" w:eastAsia="Times New Roman" w:hAnsi="Tahoma" w:cs="Tahoma"/>
          <w:color w:val="000000"/>
          <w:kern w:val="28"/>
          <w:sz w:val="20"/>
          <w:szCs w:val="20"/>
          <w:lang w:eastAsia="en-GB"/>
        </w:rPr>
        <w:t>11.</w:t>
      </w:r>
      <w:r w:rsidRPr="00B50253">
        <w:rPr>
          <w:rFonts w:ascii="Calibri" w:eastAsia="Times New Roman" w:hAnsi="Calibri" w:cs="Calibri"/>
          <w:color w:val="000000"/>
          <w:kern w:val="28"/>
          <w:sz w:val="20"/>
          <w:szCs w:val="20"/>
          <w:lang w:eastAsia="en-GB"/>
        </w:rPr>
        <w:t> </w:t>
      </w:r>
      <w:r w:rsidRPr="00B50253">
        <w:rPr>
          <w:rFonts w:ascii="Tahoma" w:eastAsia="Times New Roman" w:hAnsi="Tahoma" w:cs="Tahoma"/>
          <w:color w:val="000000"/>
          <w:kern w:val="28"/>
          <w:sz w:val="18"/>
          <w:szCs w:val="18"/>
          <w:lang w:eastAsia="en-GB"/>
        </w:rPr>
        <w:t xml:space="preserve">The Manager must remind all staff, </w:t>
      </w:r>
      <w:r w:rsidR="00744FF2" w:rsidRPr="00B50253">
        <w:rPr>
          <w:rFonts w:ascii="Tahoma" w:eastAsia="Times New Roman" w:hAnsi="Tahoma" w:cs="Tahoma"/>
          <w:color w:val="000000"/>
          <w:kern w:val="28"/>
          <w:sz w:val="18"/>
          <w:szCs w:val="18"/>
          <w:lang w:eastAsia="en-GB"/>
        </w:rPr>
        <w:t>residents,</w:t>
      </w:r>
      <w:r w:rsidRPr="00B50253">
        <w:rPr>
          <w:rFonts w:ascii="Tahoma" w:eastAsia="Times New Roman" w:hAnsi="Tahoma" w:cs="Tahoma"/>
          <w:color w:val="000000"/>
          <w:kern w:val="28"/>
          <w:sz w:val="18"/>
          <w:szCs w:val="18"/>
          <w:lang w:eastAsia="en-GB"/>
        </w:rPr>
        <w:t xml:space="preserve"> and visitors to keep 2 meters apart, not face each other or touch. Get staff to check all is ok and rules are being adhered to during the visit; inform the manager if any rules are being infringed. </w:t>
      </w:r>
    </w:p>
    <w:sectPr w:rsidR="0094408A" w:rsidRPr="003B45A5" w:rsidSect="00B8043B">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65DCC" w14:textId="77777777" w:rsidR="000F2F70" w:rsidRDefault="000F2F70">
      <w:pPr>
        <w:spacing w:after="0"/>
      </w:pPr>
      <w:r>
        <w:separator/>
      </w:r>
    </w:p>
  </w:endnote>
  <w:endnote w:type="continuationSeparator" w:id="0">
    <w:p w14:paraId="23CB38F4" w14:textId="77777777" w:rsidR="000F2F70" w:rsidRDefault="000F2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6AC4F" w14:textId="77777777" w:rsidR="000F2F70" w:rsidRDefault="000F2F70">
      <w:pPr>
        <w:spacing w:after="0"/>
      </w:pPr>
      <w:r>
        <w:separator/>
      </w:r>
    </w:p>
  </w:footnote>
  <w:footnote w:type="continuationSeparator" w:id="0">
    <w:p w14:paraId="290254B3" w14:textId="77777777" w:rsidR="000F2F70" w:rsidRDefault="000F2F7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50AF6"/>
    <w:multiLevelType w:val="hybridMultilevel"/>
    <w:tmpl w:val="82FA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1396A"/>
    <w:multiLevelType w:val="hybridMultilevel"/>
    <w:tmpl w:val="E368CC5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9BE3EA5"/>
    <w:multiLevelType w:val="hybridMultilevel"/>
    <w:tmpl w:val="20E8E0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8A"/>
    <w:rsid w:val="00017313"/>
    <w:rsid w:val="000201C4"/>
    <w:rsid w:val="0002304C"/>
    <w:rsid w:val="000268FE"/>
    <w:rsid w:val="00027BE5"/>
    <w:rsid w:val="000928A6"/>
    <w:rsid w:val="000971B7"/>
    <w:rsid w:val="000A7763"/>
    <w:rsid w:val="000B0D50"/>
    <w:rsid w:val="000B13AF"/>
    <w:rsid w:val="000D4F34"/>
    <w:rsid w:val="000F2F70"/>
    <w:rsid w:val="00103E34"/>
    <w:rsid w:val="0012268A"/>
    <w:rsid w:val="00131932"/>
    <w:rsid w:val="00147B33"/>
    <w:rsid w:val="001519B6"/>
    <w:rsid w:val="0016530D"/>
    <w:rsid w:val="001727DD"/>
    <w:rsid w:val="00173210"/>
    <w:rsid w:val="001930CA"/>
    <w:rsid w:val="001A53BE"/>
    <w:rsid w:val="001D4C4C"/>
    <w:rsid w:val="001E181B"/>
    <w:rsid w:val="0020635A"/>
    <w:rsid w:val="0022190C"/>
    <w:rsid w:val="00222DFF"/>
    <w:rsid w:val="002241E1"/>
    <w:rsid w:val="002252E4"/>
    <w:rsid w:val="002266B7"/>
    <w:rsid w:val="00241320"/>
    <w:rsid w:val="00250B83"/>
    <w:rsid w:val="00257DBD"/>
    <w:rsid w:val="00283A17"/>
    <w:rsid w:val="00294C38"/>
    <w:rsid w:val="002C04A0"/>
    <w:rsid w:val="002E5157"/>
    <w:rsid w:val="00305ACF"/>
    <w:rsid w:val="00312BA8"/>
    <w:rsid w:val="003551C2"/>
    <w:rsid w:val="00355D1C"/>
    <w:rsid w:val="00382307"/>
    <w:rsid w:val="00395177"/>
    <w:rsid w:val="003B45A5"/>
    <w:rsid w:val="003C56E0"/>
    <w:rsid w:val="003D46FD"/>
    <w:rsid w:val="003D5628"/>
    <w:rsid w:val="003E19FE"/>
    <w:rsid w:val="004054B5"/>
    <w:rsid w:val="0040725B"/>
    <w:rsid w:val="00412179"/>
    <w:rsid w:val="00442453"/>
    <w:rsid w:val="004B149B"/>
    <w:rsid w:val="004C15B5"/>
    <w:rsid w:val="004C6A14"/>
    <w:rsid w:val="00507C3C"/>
    <w:rsid w:val="005D55E5"/>
    <w:rsid w:val="005E62DE"/>
    <w:rsid w:val="00613655"/>
    <w:rsid w:val="00613E56"/>
    <w:rsid w:val="00625800"/>
    <w:rsid w:val="006270E4"/>
    <w:rsid w:val="00640DF5"/>
    <w:rsid w:val="00642524"/>
    <w:rsid w:val="0066217D"/>
    <w:rsid w:val="006771CB"/>
    <w:rsid w:val="00680A6E"/>
    <w:rsid w:val="006845CE"/>
    <w:rsid w:val="006B4B32"/>
    <w:rsid w:val="006C3957"/>
    <w:rsid w:val="006E17DC"/>
    <w:rsid w:val="006E5971"/>
    <w:rsid w:val="006F1344"/>
    <w:rsid w:val="006F6F36"/>
    <w:rsid w:val="0070470C"/>
    <w:rsid w:val="007138D9"/>
    <w:rsid w:val="0072395D"/>
    <w:rsid w:val="00730DEB"/>
    <w:rsid w:val="00744FF2"/>
    <w:rsid w:val="00746ABD"/>
    <w:rsid w:val="00765E8A"/>
    <w:rsid w:val="007B729C"/>
    <w:rsid w:val="007D1D08"/>
    <w:rsid w:val="007D2FB7"/>
    <w:rsid w:val="007F7537"/>
    <w:rsid w:val="007F7B59"/>
    <w:rsid w:val="00800897"/>
    <w:rsid w:val="00803FDA"/>
    <w:rsid w:val="00821F08"/>
    <w:rsid w:val="008520F9"/>
    <w:rsid w:val="00856931"/>
    <w:rsid w:val="00876320"/>
    <w:rsid w:val="00890D0B"/>
    <w:rsid w:val="008A50A0"/>
    <w:rsid w:val="008A5E84"/>
    <w:rsid w:val="008D63C0"/>
    <w:rsid w:val="008E4105"/>
    <w:rsid w:val="009129BE"/>
    <w:rsid w:val="0092391E"/>
    <w:rsid w:val="0094408A"/>
    <w:rsid w:val="00971343"/>
    <w:rsid w:val="009765F5"/>
    <w:rsid w:val="009A7B0C"/>
    <w:rsid w:val="009B29F1"/>
    <w:rsid w:val="009B37D7"/>
    <w:rsid w:val="009C4847"/>
    <w:rsid w:val="009D7ACE"/>
    <w:rsid w:val="009E26E3"/>
    <w:rsid w:val="009E3310"/>
    <w:rsid w:val="009E4370"/>
    <w:rsid w:val="009F22BB"/>
    <w:rsid w:val="009F4520"/>
    <w:rsid w:val="00A02800"/>
    <w:rsid w:val="00A113D3"/>
    <w:rsid w:val="00A200E6"/>
    <w:rsid w:val="00A366D9"/>
    <w:rsid w:val="00A5602B"/>
    <w:rsid w:val="00A91D6A"/>
    <w:rsid w:val="00AA043F"/>
    <w:rsid w:val="00AB57EA"/>
    <w:rsid w:val="00AB5A77"/>
    <w:rsid w:val="00AD26D3"/>
    <w:rsid w:val="00B01BE7"/>
    <w:rsid w:val="00B36669"/>
    <w:rsid w:val="00B50253"/>
    <w:rsid w:val="00B710B8"/>
    <w:rsid w:val="00B71780"/>
    <w:rsid w:val="00B8043B"/>
    <w:rsid w:val="00B81A57"/>
    <w:rsid w:val="00BA3B71"/>
    <w:rsid w:val="00BA3FF7"/>
    <w:rsid w:val="00BA44A7"/>
    <w:rsid w:val="00BA5E84"/>
    <w:rsid w:val="00BA68C5"/>
    <w:rsid w:val="00BE0B49"/>
    <w:rsid w:val="00BE5429"/>
    <w:rsid w:val="00C0370B"/>
    <w:rsid w:val="00C277D3"/>
    <w:rsid w:val="00C540DA"/>
    <w:rsid w:val="00C62C80"/>
    <w:rsid w:val="00C674A5"/>
    <w:rsid w:val="00CA49CA"/>
    <w:rsid w:val="00D141E1"/>
    <w:rsid w:val="00D154AF"/>
    <w:rsid w:val="00D16105"/>
    <w:rsid w:val="00D16BF3"/>
    <w:rsid w:val="00D20EDA"/>
    <w:rsid w:val="00D244AD"/>
    <w:rsid w:val="00D35AF3"/>
    <w:rsid w:val="00D45269"/>
    <w:rsid w:val="00D53245"/>
    <w:rsid w:val="00D65DCB"/>
    <w:rsid w:val="00D90839"/>
    <w:rsid w:val="00DC67FF"/>
    <w:rsid w:val="00DD0FAC"/>
    <w:rsid w:val="00DF605E"/>
    <w:rsid w:val="00DF6B7B"/>
    <w:rsid w:val="00E01FB3"/>
    <w:rsid w:val="00E13D7E"/>
    <w:rsid w:val="00E15EB4"/>
    <w:rsid w:val="00E510D0"/>
    <w:rsid w:val="00E530DC"/>
    <w:rsid w:val="00E643A1"/>
    <w:rsid w:val="00E64441"/>
    <w:rsid w:val="00E65F7C"/>
    <w:rsid w:val="00E772D9"/>
    <w:rsid w:val="00E84D6D"/>
    <w:rsid w:val="00E9291F"/>
    <w:rsid w:val="00EA6D05"/>
    <w:rsid w:val="00ED5435"/>
    <w:rsid w:val="00EF54F2"/>
    <w:rsid w:val="00EF6D71"/>
    <w:rsid w:val="00F21C44"/>
    <w:rsid w:val="00F247B1"/>
    <w:rsid w:val="00F27031"/>
    <w:rsid w:val="00F33050"/>
    <w:rsid w:val="00F348F9"/>
    <w:rsid w:val="00F53A11"/>
    <w:rsid w:val="00F8012A"/>
    <w:rsid w:val="00F90489"/>
    <w:rsid w:val="00FA6FAF"/>
    <w:rsid w:val="00FB2709"/>
    <w:rsid w:val="00FE171B"/>
    <w:rsid w:val="00FF1395"/>
    <w:rsid w:val="00FF1988"/>
    <w:rsid w:val="00FF2053"/>
    <w:rsid w:val="00FF6546"/>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208CC1D"/>
  <w15:chartTrackingRefBased/>
  <w15:docId w15:val="{455FC5C4-3613-45C7-AF61-0BA8CF14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C4C"/>
    <w:pPr>
      <w:spacing w:after="-1"/>
    </w:pPr>
    <w:rPr>
      <w:sz w:val="24"/>
      <w:szCs w:val="24"/>
      <w:lang w:eastAsia="en-US"/>
    </w:rPr>
  </w:style>
  <w:style w:type="paragraph" w:styleId="Heading2">
    <w:name w:val="heading 2"/>
    <w:basedOn w:val="Normal"/>
    <w:next w:val="Normal"/>
    <w:link w:val="Heading2Char"/>
    <w:uiPriority w:val="9"/>
    <w:unhideWhenUsed/>
    <w:qFormat/>
    <w:rsid w:val="00B8043B"/>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rsid w:val="0094408A"/>
    <w:pPr>
      <w:widowControl w:val="0"/>
      <w:autoSpaceDE w:val="0"/>
      <w:autoSpaceDN w:val="0"/>
      <w:adjustRightInd w:val="0"/>
    </w:pPr>
    <w:rPr>
      <w:rFonts w:ascii="Times New Roman" w:eastAsia="Times New Roman" w:hAnsi="Times New Roman"/>
      <w:sz w:val="24"/>
      <w:szCs w:val="24"/>
      <w:lang w:val="en-US" w:eastAsia="en-US"/>
    </w:rPr>
  </w:style>
  <w:style w:type="paragraph" w:styleId="Footer">
    <w:name w:val="footer"/>
    <w:basedOn w:val="Normal"/>
    <w:link w:val="FooterChar"/>
    <w:uiPriority w:val="99"/>
    <w:rsid w:val="0094408A"/>
    <w:pPr>
      <w:tabs>
        <w:tab w:val="center" w:pos="4320"/>
        <w:tab w:val="right" w:pos="8640"/>
      </w:tabs>
      <w:spacing w:after="0"/>
    </w:pPr>
    <w:rPr>
      <w:rFonts w:ascii="Times New Roman" w:eastAsia="Times New Roman" w:hAnsi="Times New Roman"/>
      <w:lang w:val="en-US"/>
    </w:rPr>
  </w:style>
  <w:style w:type="character" w:customStyle="1" w:styleId="FooterChar">
    <w:name w:val="Footer Char"/>
    <w:link w:val="Footer"/>
    <w:uiPriority w:val="99"/>
    <w:rsid w:val="0094408A"/>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94408A"/>
    <w:pPr>
      <w:numPr>
        <w:ilvl w:val="1"/>
      </w:numPr>
    </w:pPr>
    <w:rPr>
      <w:rFonts w:eastAsia="Times New Roman"/>
      <w:color w:val="5A5A5A"/>
      <w:spacing w:val="15"/>
    </w:rPr>
  </w:style>
  <w:style w:type="character" w:customStyle="1" w:styleId="SubtitleChar">
    <w:name w:val="Subtitle Char"/>
    <w:link w:val="Subtitle"/>
    <w:uiPriority w:val="11"/>
    <w:rsid w:val="0094408A"/>
    <w:rPr>
      <w:rFonts w:eastAsia="Times New Roman"/>
      <w:color w:val="5A5A5A"/>
      <w:spacing w:val="15"/>
    </w:rPr>
  </w:style>
  <w:style w:type="paragraph" w:styleId="BalloonText">
    <w:name w:val="Balloon Text"/>
    <w:basedOn w:val="Normal"/>
    <w:link w:val="BalloonTextChar"/>
    <w:uiPriority w:val="99"/>
    <w:semiHidden/>
    <w:unhideWhenUsed/>
    <w:rsid w:val="009C4847"/>
    <w:pPr>
      <w:spacing w:after="0"/>
    </w:pPr>
    <w:rPr>
      <w:rFonts w:ascii="Segoe UI" w:hAnsi="Segoe UI" w:cs="Segoe UI"/>
      <w:sz w:val="18"/>
      <w:szCs w:val="18"/>
    </w:rPr>
  </w:style>
  <w:style w:type="character" w:customStyle="1" w:styleId="BalloonTextChar">
    <w:name w:val="Balloon Text Char"/>
    <w:link w:val="BalloonText"/>
    <w:uiPriority w:val="99"/>
    <w:semiHidden/>
    <w:rsid w:val="009C4847"/>
    <w:rPr>
      <w:rFonts w:ascii="Segoe UI" w:hAnsi="Segoe UI" w:cs="Segoe UI"/>
      <w:sz w:val="18"/>
      <w:szCs w:val="18"/>
    </w:rPr>
  </w:style>
  <w:style w:type="paragraph" w:styleId="Header">
    <w:name w:val="header"/>
    <w:basedOn w:val="Normal"/>
    <w:link w:val="HeaderChar"/>
    <w:uiPriority w:val="99"/>
    <w:unhideWhenUsed/>
    <w:rsid w:val="00EA6D05"/>
    <w:pPr>
      <w:tabs>
        <w:tab w:val="center" w:pos="4513"/>
        <w:tab w:val="right" w:pos="9026"/>
      </w:tabs>
      <w:spacing w:after="0"/>
    </w:pPr>
  </w:style>
  <w:style w:type="character" w:customStyle="1" w:styleId="HeaderChar">
    <w:name w:val="Header Char"/>
    <w:basedOn w:val="DefaultParagraphFont"/>
    <w:link w:val="Header"/>
    <w:uiPriority w:val="99"/>
    <w:rsid w:val="00EA6D05"/>
  </w:style>
  <w:style w:type="character" w:styleId="Hyperlink">
    <w:name w:val="Hyperlink"/>
    <w:uiPriority w:val="99"/>
    <w:unhideWhenUsed/>
    <w:rsid w:val="00A02800"/>
    <w:rPr>
      <w:color w:val="0563C1"/>
      <w:u w:val="single"/>
    </w:rPr>
  </w:style>
  <w:style w:type="paragraph" w:customStyle="1" w:styleId="LetterDate">
    <w:name w:val="Letter Date"/>
    <w:uiPriority w:val="99"/>
    <w:rsid w:val="00FF2053"/>
    <w:pPr>
      <w:widowControl w:val="0"/>
      <w:overflowPunct w:val="0"/>
      <w:autoSpaceDE w:val="0"/>
      <w:autoSpaceDN w:val="0"/>
      <w:adjustRightInd w:val="0"/>
      <w:ind w:left="640" w:right="640"/>
    </w:pPr>
    <w:rPr>
      <w:rFonts w:ascii="Times New Roman" w:eastAsia="Times New Roman" w:hAnsi="Times New Roman"/>
      <w:i/>
      <w:iCs/>
      <w:kern w:val="28"/>
      <w:sz w:val="24"/>
      <w:szCs w:val="24"/>
      <w:lang w:val="en-US" w:eastAsia="en-US"/>
    </w:rPr>
  </w:style>
  <w:style w:type="character" w:styleId="UnresolvedMention">
    <w:name w:val="Unresolved Mention"/>
    <w:uiPriority w:val="99"/>
    <w:semiHidden/>
    <w:unhideWhenUsed/>
    <w:rsid w:val="00A5602B"/>
    <w:rPr>
      <w:color w:val="605E5C"/>
      <w:shd w:val="clear" w:color="auto" w:fill="E1DFDD"/>
    </w:rPr>
  </w:style>
  <w:style w:type="character" w:customStyle="1" w:styleId="Heading2Char">
    <w:name w:val="Heading 2 Char"/>
    <w:link w:val="Heading2"/>
    <w:uiPriority w:val="9"/>
    <w:rsid w:val="00B8043B"/>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B8043B"/>
    <w:pPr>
      <w:spacing w:after="160" w:line="25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646733">
      <w:bodyDiv w:val="1"/>
      <w:marLeft w:val="0"/>
      <w:marRight w:val="0"/>
      <w:marTop w:val="0"/>
      <w:marBottom w:val="0"/>
      <w:divBdr>
        <w:top w:val="none" w:sz="0" w:space="0" w:color="auto"/>
        <w:left w:val="none" w:sz="0" w:space="0" w:color="auto"/>
        <w:bottom w:val="none" w:sz="0" w:space="0" w:color="auto"/>
        <w:right w:val="none" w:sz="0" w:space="0" w:color="auto"/>
      </w:divBdr>
    </w:div>
    <w:div w:id="954866648">
      <w:bodyDiv w:val="1"/>
      <w:marLeft w:val="0"/>
      <w:marRight w:val="0"/>
      <w:marTop w:val="0"/>
      <w:marBottom w:val="0"/>
      <w:divBdr>
        <w:top w:val="none" w:sz="0" w:space="0" w:color="auto"/>
        <w:left w:val="none" w:sz="0" w:space="0" w:color="auto"/>
        <w:bottom w:val="none" w:sz="0" w:space="0" w:color="auto"/>
        <w:right w:val="none" w:sz="0" w:space="0" w:color="auto"/>
      </w:divBdr>
    </w:div>
    <w:div w:id="15736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9DB946F026EB4AB6B0A54680E9F877" ma:contentTypeVersion="13" ma:contentTypeDescription="Create a new document." ma:contentTypeScope="" ma:versionID="7e9e211378ced432f8d5e761fd9e23be">
  <xsd:schema xmlns:xsd="http://www.w3.org/2001/XMLSchema" xmlns:xs="http://www.w3.org/2001/XMLSchema" xmlns:p="http://schemas.microsoft.com/office/2006/metadata/properties" xmlns:ns3="ba6785bb-4a04-44af-b258-55a52cbab024" xmlns:ns4="d363b3f9-88f2-4fd9-b2b2-86ff0f73b6c0" targetNamespace="http://schemas.microsoft.com/office/2006/metadata/properties" ma:root="true" ma:fieldsID="abd93f10d289be2a1790ad8cde17cdae" ns3:_="" ns4:_="">
    <xsd:import namespace="ba6785bb-4a04-44af-b258-55a52cbab024"/>
    <xsd:import namespace="d363b3f9-88f2-4fd9-b2b2-86ff0f73b6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785bb-4a04-44af-b258-55a52cbab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63b3f9-88f2-4fd9-b2b2-86ff0f73b6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C01E5-5658-4AEC-A508-16B816734B4A}">
  <ds:schemaRefs>
    <ds:schemaRef ds:uri="http://schemas.openxmlformats.org/officeDocument/2006/bibliography"/>
  </ds:schemaRefs>
</ds:datastoreItem>
</file>

<file path=customXml/itemProps2.xml><?xml version="1.0" encoding="utf-8"?>
<ds:datastoreItem xmlns:ds="http://schemas.openxmlformats.org/officeDocument/2006/customXml" ds:itemID="{A7CCA8E3-0837-4F46-BB7C-3FA4729BE848}">
  <ds:schemaRefs>
    <ds:schemaRef ds:uri="http://schemas.microsoft.com/sharepoint/v3/contenttype/forms"/>
  </ds:schemaRefs>
</ds:datastoreItem>
</file>

<file path=customXml/itemProps3.xml><?xml version="1.0" encoding="utf-8"?>
<ds:datastoreItem xmlns:ds="http://schemas.openxmlformats.org/officeDocument/2006/customXml" ds:itemID="{E485426E-9638-4DBC-84AB-97FB7EBA6E9A}">
  <ds:schemaRefs>
    <ds:schemaRef ds:uri="http://schemas.microsoft.com/office/infopath/2007/PartnerControls"/>
    <ds:schemaRef ds:uri="ba6785bb-4a04-44af-b258-55a52cbab024"/>
    <ds:schemaRef ds:uri="http://purl.org/dc/elements/1.1/"/>
    <ds:schemaRef ds:uri="http://schemas.microsoft.com/office/2006/metadata/properties"/>
    <ds:schemaRef ds:uri="http://purl.org/dc/terms/"/>
    <ds:schemaRef ds:uri="http://schemas.openxmlformats.org/package/2006/metadata/core-properties"/>
    <ds:schemaRef ds:uri="d363b3f9-88f2-4fd9-b2b2-86ff0f73b6c0"/>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6A5BAFB-8C87-459B-AD79-61F5148EC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785bb-4a04-44af-b258-55a52cbab024"/>
    <ds:schemaRef ds:uri="d363b3f9-88f2-4fd9-b2b2-86ff0f73b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Links>
    <vt:vector size="6" baseType="variant">
      <vt:variant>
        <vt:i4>2424958</vt:i4>
      </vt:variant>
      <vt:variant>
        <vt:i4>0</vt:i4>
      </vt:variant>
      <vt:variant>
        <vt:i4>0</vt:i4>
      </vt:variant>
      <vt:variant>
        <vt:i4>5</vt:i4>
      </vt:variant>
      <vt:variant>
        <vt:lpwstr>http://abbeyfieldmaidenhead.org.uk/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dc:creator>
  <cp:keywords/>
  <dc:description/>
  <cp:lastModifiedBy>Alex Bayliss</cp:lastModifiedBy>
  <cp:revision>2</cp:revision>
  <cp:lastPrinted>2018-10-25T08:44:00Z</cp:lastPrinted>
  <dcterms:created xsi:type="dcterms:W3CDTF">2020-08-17T14:50:00Z</dcterms:created>
  <dcterms:modified xsi:type="dcterms:W3CDTF">2020-08-17T14:50:00Z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0x0101006F9DB946F026EB4AB6B0A54680E9F877</vt:lpwstr>
  </property>
</Properties>
</file>